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ascii="方正小标宋_GBK" w:hAnsi="方正小标宋_GBK" w:eastAsia="方正小标宋_GBK" w:cs="方正小标宋_GBK"/>
          <w:b w:val="0"/>
          <w:bCs w:val="0"/>
          <w:color w:val="auto"/>
          <w:sz w:val="44"/>
          <w:szCs w:val="44"/>
        </w:rPr>
      </w:pPr>
      <w:bookmarkStart w:id="0" w:name="_GoBack"/>
      <w:r>
        <w:rPr>
          <w:rFonts w:hint="eastAsia" w:ascii="方正小标宋_GBK" w:hAnsi="方正小标宋_GBK" w:eastAsia="方正小标宋_GBK" w:cs="方正小标宋_GBK"/>
          <w:b w:val="0"/>
          <w:bCs w:val="0"/>
          <w:color w:val="auto"/>
          <w:sz w:val="44"/>
          <w:szCs w:val="44"/>
          <w:lang w:val="en-US" w:eastAsia="zh-CN"/>
        </w:rPr>
        <w:t>硕果仅存的“两弹”功臣</w:t>
      </w:r>
    </w:p>
    <w:bookmarkEnd w:id="0"/>
    <w:p>
      <w:pPr>
        <w:keepNext w:val="0"/>
        <w:keepLines w:val="0"/>
        <w:pageBreakBefore w:val="0"/>
        <w:widowControl w:val="0"/>
        <w:kinsoku/>
        <w:wordWrap/>
        <w:overflowPunct/>
        <w:topLinePunct w:val="0"/>
        <w:autoSpaceDE/>
        <w:autoSpaceDN/>
        <w:bidi w:val="0"/>
        <w:adjustRightInd/>
        <w:snapToGrid/>
        <w:spacing w:line="360" w:lineRule="auto"/>
        <w:ind w:firstLine="280" w:firstLineChars="100"/>
        <w:jc w:val="center"/>
        <w:textAlignment w:val="auto"/>
        <w:rPr>
          <w:rFonts w:hint="eastAsia" w:ascii="方正楷体_GBK" w:hAnsi="方正楷体_GBK" w:eastAsia="方正楷体_GBK" w:cs="方正楷体_GBK"/>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280" w:firstLineChars="100"/>
        <w:jc w:val="center"/>
        <w:textAlignment w:val="auto"/>
        <w:rPr>
          <w:rFonts w:hint="eastAsia" w:ascii="方正楷体_GBK" w:hAnsi="方正楷体_GBK" w:eastAsia="方正楷体_GBK" w:cs="方正楷体_GBK"/>
          <w:color w:val="auto"/>
          <w:sz w:val="28"/>
          <w:szCs w:val="28"/>
          <w:lang w:val="en-US" w:eastAsia="zh-CN"/>
        </w:rPr>
      </w:pPr>
      <w:r>
        <w:rPr>
          <w:rFonts w:hint="eastAsia" w:ascii="方正楷体_GBK" w:hAnsi="方正楷体_GBK" w:eastAsia="方正楷体_GBK" w:cs="方正楷体_GBK"/>
          <w:color w:val="auto"/>
          <w:sz w:val="28"/>
          <w:szCs w:val="28"/>
          <w:lang w:val="en-US" w:eastAsia="zh-CN"/>
        </w:rPr>
        <w:t>作    者：湖南幼儿师范高等专科学校  唐佳雯</w:t>
      </w:r>
    </w:p>
    <w:p>
      <w:pPr>
        <w:keepNext w:val="0"/>
        <w:keepLines w:val="0"/>
        <w:pageBreakBefore w:val="0"/>
        <w:widowControl w:val="0"/>
        <w:kinsoku/>
        <w:wordWrap/>
        <w:overflowPunct/>
        <w:topLinePunct w:val="0"/>
        <w:autoSpaceDE/>
        <w:autoSpaceDN/>
        <w:bidi w:val="0"/>
        <w:adjustRightInd/>
        <w:snapToGrid/>
        <w:spacing w:line="360" w:lineRule="auto"/>
        <w:ind w:firstLine="1400" w:firstLineChars="500"/>
        <w:jc w:val="both"/>
        <w:textAlignment w:val="auto"/>
        <w:rPr>
          <w:rFonts w:hint="eastAsia" w:ascii="方正楷体_GBK" w:hAnsi="方正楷体_GBK" w:eastAsia="方正楷体_GBK" w:cs="方正楷体_GBK"/>
          <w:color w:val="auto"/>
          <w:sz w:val="28"/>
          <w:szCs w:val="28"/>
          <w:lang w:val="en-US" w:eastAsia="zh-CN"/>
        </w:rPr>
      </w:pPr>
      <w:r>
        <w:rPr>
          <w:rFonts w:hint="eastAsia" w:ascii="方正楷体_GBK" w:hAnsi="方正楷体_GBK" w:eastAsia="方正楷体_GBK" w:cs="方正楷体_GBK"/>
          <w:color w:val="auto"/>
          <w:sz w:val="28"/>
          <w:szCs w:val="28"/>
          <w:lang w:val="en-US" w:eastAsia="zh-CN"/>
        </w:rPr>
        <w:t>指导教师：李欢、朱剑</w:t>
      </w:r>
    </w:p>
    <w:p>
      <w:pPr>
        <w:spacing w:line="360" w:lineRule="auto"/>
        <w:jc w:val="center"/>
        <w:rPr>
          <w:rFonts w:hint="eastAsia" w:ascii="仿宋" w:hAnsi="仿宋" w:eastAsia="仿宋" w:cs="仿宋"/>
          <w:b/>
          <w:bCs/>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为采访仰慕已久的“两弹”功臣，我们怀着崇敬的心情走进会场。台上端坐着一位精神矍铄的老军人，只见他一袭军装，圆框眼镜后面，是一张充满慈爱的笑脸，最引人注目的是他胸前悬挂着的几枚勋章，他便是硕果仅存的“两弹”功臣贺先觉。他曾5次参加国家核试验，取得18项科研成果。他还被评为“扎根高原献身国防事业模范共产党员”“科技干部标兵”，被原二炮部队授予“献身国防科技事业的模范共产党员”荣誉称号，多次受到党和国家领导人接见。</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女儿眼中“可敬而神秘”的爸爸</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1964年，贺老大学毕业。此时，两条路摆在他面前：一是去环境优美、待遇优渥的大城市工作；二是隐姓埋名，辞亲远行，接受国防科工委的重要任务。贺老没有犹豫，穿上军装，拿起车票，扎进戈壁。贺老后来谈起这次选择时说：“穷人家的孩子能上大学，离不开党和国家的培育，我们有责任和义务，报效祖国，回报人民！”</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一去几十载，青春已逝，回首已花甲。他错过了与父母的临终别离，也错过了女儿的出生和成长陪伴。1970年，贺老的妻子临产，而他却要执行任务，妻子看着他负疚的表情，反而笑着安慰他。为了专心工作，夫妇俩将4个月大的女儿艳艳送到河北姥姥家。4岁那年，艳艳被姥姥领来找父母。不认识父亲的艳艳，把“爸爸”视为陌生人，最后在众人的劝说下，称呼贺老“叔叔”。一句稚嫩的“叔叔”当场让大家鼻子发酸。后来，艳艳在作文里这样描述父亲：“爸爸对我来说，既是熟悉的，又是陌生的。从我记事起，我很难见他一面，好不容易盼他回家一次，也像流星一样，一闪即去，连他的面目也很难看清。哎！爸爸真是又可敬又神秘！”荏苒在衣，每当贺老带回军功章时，艳艳总要研究一番，贺老也总会把军功章戴在女儿胸前。女儿的激动与快乐是贺老难得的宽慰，他觉得自己愧对女儿、愧对家庭，但在新中国不断被核讹诈的年代，没有国，何来家？又何来女儿的笑容？</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新中国第一颗氢弹的主操手</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吹人倒的狂风，吸不够的氧气，煮不熟的青稞……戈壁滩充满生存挑战。每次说起当年奋战核试验的场景，贺老的眼神都泛起异样神色，“那时候我们那帮人有一股傻劲，就是一心一意为国家做贡献，想尽快地把核武器搞出来。”就是这股“傻劲”一直支持着他。</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1967年6月17日是贺老终生难忘的日子，他被任命为新中国第一颗氢弹试验的主操作手，负责爆炸前的调试工作。他爬上梯子靠近氢弹，拿起手电筒，照向仪表仓口，一点一点地调试，巨大压力袭扰着他，“嘭嘭”的心跳声让他难以冷静，他反复调试了三次，终于将仪表数据稳定下来。之后，他又慎重检查了三次，毕竟这是飞机起飞投弹前的最后工作。当看到远处天空升腾起一朵硕大的蘑菇云，他悬着的心才踏实下来。</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“成功了！我觉得这辈子都值了！”</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当年，贺老还肩负另一项任务——研制核武器库自动化系统。因为当时库内有害物质和噪音严重超标，战士们深受其害，经常头晕目眩。在研究工作稳步推进时，贺老的体重却在一个月内猛降30斤。他对此并不上心，只是埋头做研发，最后才被妻子逼着去检查。结果发现他乳下有一个肿瘤，随时可能会发生恶变！即便如此，贺老依然惦记着研制任务。“即使是癌症，也还有两三个月时间，分系统设计保证拿得出来，万一我真的不行了，就由田技术员负责搞下去！”这是他手术前的交代。手术成功的第二天，他又在病床上整理资料，继续他的研究。</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又是两年多的艰苦奋战，他的研制任务完成了，保障了数万战士的健康，他也因此荣获“国家科技大会重大科技成果奖”。</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center"/>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心系下一代的老科学家</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贺老虽然离开“一线”岗位后余热犹存。他铿锵有力的声音时常荡漾在常德这片红色的土地上。当初贺老扎根戈壁，为祖国铸利剑，而今，贺老走进校园，又为祖国护花朵。贺老揣着那颗赤色初心，依然忙碌在他喜欢的事业上。无论刮风下雨，身为党员的他毅然坚持参加关心下一代活动。依然是那身朴素的军装，他随团走进常德的乡村，和当地村民一起回顾党的光辉历程，一起追忆革命先辈英雄事迹，一起唱响《三大纪律八项注意》《打靶归来》《没有共产党就没有新中国》等脍炙人口的经典歌曲。作为一名老科学家，贺老十分关注人才的培育工作。上至大学，下至小学，他每年都坚持向广大学子讲述红色故事，传承红色基因。</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今天采访结束时，他像每次演讲结束前寄语青少年学生一样，郑重地教导我们：希望你们青年人珍惜好时光，学习做人，学习立志，学习列选，当好新时代接班人。</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聆听了贺老献身国防科技事业的感人故事和他语重心长的话语与嘱咐，我们心潮澎湃，激动不已。我们一定要接好老一辈传下来的接力棒，像贺老那样为了国家的繁荣富强，为实现党的二十大提出的宏伟目标继续艰苦奋斗，踔厉奋发，勇毅前行。</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 </w:t>
      </w:r>
    </w:p>
    <w:sectPr>
      <w:pgSz w:w="11906" w:h="16838"/>
      <w:pgMar w:top="1701"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7D13DF8-A18D-4368-B6E9-191ED2511FA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embedRegular r:id="rId2" w:fontKey="{7956882A-14A3-40AD-BE35-18B5C88588C5}"/>
  </w:font>
  <w:font w:name="方正楷体_GBK">
    <w:panose1 w:val="02000000000000000000"/>
    <w:charset w:val="86"/>
    <w:family w:val="auto"/>
    <w:pitch w:val="default"/>
    <w:sig w:usb0="800002BF" w:usb1="38CF7CFA" w:usb2="00000016" w:usb3="00000000" w:csb0="00040000" w:csb1="00000000"/>
    <w:embedRegular r:id="rId3" w:fontKey="{CD3AA15B-52B0-4DB6-AE29-A85290053E16}"/>
  </w:font>
  <w:font w:name="仿宋">
    <w:panose1 w:val="02010609060101010101"/>
    <w:charset w:val="86"/>
    <w:family w:val="auto"/>
    <w:pitch w:val="default"/>
    <w:sig w:usb0="800002BF" w:usb1="38CF7CFA" w:usb2="00000016" w:usb3="00000000" w:csb0="00040001" w:csb1="00000000"/>
    <w:embedRegular r:id="rId4" w:fontKey="{3311C113-8EBD-4C2A-A2CF-5CB03A624699}"/>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zZTgwMGQ0MmZiMzJmNzFlN2Q5YjllNjQyMjY3MmQifQ=="/>
  </w:docVars>
  <w:rsids>
    <w:rsidRoot w:val="00000000"/>
    <w:rsid w:val="01C52278"/>
    <w:rsid w:val="02ED3593"/>
    <w:rsid w:val="03A318C4"/>
    <w:rsid w:val="03CF3A69"/>
    <w:rsid w:val="082C0181"/>
    <w:rsid w:val="0F25113D"/>
    <w:rsid w:val="10835627"/>
    <w:rsid w:val="14140538"/>
    <w:rsid w:val="1CEB1AD6"/>
    <w:rsid w:val="1D48246B"/>
    <w:rsid w:val="20C52024"/>
    <w:rsid w:val="240A1BB0"/>
    <w:rsid w:val="29355407"/>
    <w:rsid w:val="2A8D3BB3"/>
    <w:rsid w:val="30AE4883"/>
    <w:rsid w:val="337249A0"/>
    <w:rsid w:val="39F64E80"/>
    <w:rsid w:val="3BFE4A58"/>
    <w:rsid w:val="3C2D60ED"/>
    <w:rsid w:val="3C7945E5"/>
    <w:rsid w:val="48A9518B"/>
    <w:rsid w:val="497C3528"/>
    <w:rsid w:val="4D1B69A4"/>
    <w:rsid w:val="4EBD5F65"/>
    <w:rsid w:val="4FC9581C"/>
    <w:rsid w:val="51346287"/>
    <w:rsid w:val="52F97280"/>
    <w:rsid w:val="54952ECA"/>
    <w:rsid w:val="551E414A"/>
    <w:rsid w:val="552E3CB1"/>
    <w:rsid w:val="561E4B26"/>
    <w:rsid w:val="575E22AF"/>
    <w:rsid w:val="5805720D"/>
    <w:rsid w:val="5A0D57FF"/>
    <w:rsid w:val="5A225816"/>
    <w:rsid w:val="5CBB6527"/>
    <w:rsid w:val="5ED600D0"/>
    <w:rsid w:val="5F7FADC4"/>
    <w:rsid w:val="603E2106"/>
    <w:rsid w:val="60C22582"/>
    <w:rsid w:val="636C18B0"/>
    <w:rsid w:val="64CB06D6"/>
    <w:rsid w:val="651A39E8"/>
    <w:rsid w:val="65EF67E4"/>
    <w:rsid w:val="68E372EA"/>
    <w:rsid w:val="69174DEF"/>
    <w:rsid w:val="6D1847BE"/>
    <w:rsid w:val="6DA979C2"/>
    <w:rsid w:val="6F7413C9"/>
    <w:rsid w:val="703D1342"/>
    <w:rsid w:val="72E15E16"/>
    <w:rsid w:val="73593BFF"/>
    <w:rsid w:val="751D7659"/>
    <w:rsid w:val="75E12860"/>
    <w:rsid w:val="77E3FBB1"/>
    <w:rsid w:val="79362830"/>
    <w:rsid w:val="7BAFBCB2"/>
    <w:rsid w:val="7D4216C3"/>
    <w:rsid w:val="7E3C14E5"/>
    <w:rsid w:val="7EB7B972"/>
    <w:rsid w:val="BFB5435B"/>
    <w:rsid w:val="DCAFB77B"/>
    <w:rsid w:val="EDB200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4">
    <w:name w:val="Default Paragraph Font"/>
    <w:qFormat/>
    <w:uiPriority w:val="0"/>
  </w:style>
  <w:style w:type="table" w:default="1" w:styleId="3">
    <w:name w:val="Normal Table"/>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1956</Words>
  <Characters>1976</Characters>
  <Paragraphs>19</Paragraphs>
  <TotalTime>8</TotalTime>
  <ScaleCrop>false</ScaleCrop>
  <LinksUpToDate>false</LinksUpToDate>
  <CharactersWithSpaces>1985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2023-05-08T05:24:00Z</dcterms:created>
  <dc:creator>LENOVO15</dc:creator>
  <cp:lastModifiedBy>任平</cp:lastModifiedBy>
  <cp:lastPrinted>2023-09-19T06:19:00Z</cp:lastPrinted>
  <dcterms:modified xsi:type="dcterms:W3CDTF">2024-03-13T12:02:49Z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6B60019D865442ED9A4FB00EF14BAB5E_13</vt:lpwstr>
  </property>
  <property fmtid="{D5CDD505-2E9C-101B-9397-08002B2CF9AE}" pid="3" name="KSOProductBuildVer">
    <vt:lpwstr>2052-12.1.0.16388</vt:lpwstr>
  </property>
</Properties>
</file>